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85" w:rsidRPr="00197085" w:rsidRDefault="00197085" w:rsidP="00197085">
      <w:pPr>
        <w:pStyle w:val="17PRIL-txt-L"/>
        <w:jc w:val="right"/>
        <w:rPr>
          <w:rFonts w:ascii="Times New Roman" w:hAnsi="Times New Roman" w:cs="Times New Roman"/>
          <w:sz w:val="28"/>
          <w:szCs w:val="28"/>
        </w:rPr>
      </w:pPr>
      <w:r w:rsidRPr="00197085">
        <w:rPr>
          <w:rFonts w:ascii="Times New Roman" w:hAnsi="Times New Roman" w:cs="Times New Roman"/>
          <w:sz w:val="28"/>
          <w:szCs w:val="28"/>
        </w:rPr>
        <w:t>Утверждено</w:t>
      </w:r>
    </w:p>
    <w:p w:rsidR="003659ED" w:rsidRPr="00197085" w:rsidRDefault="00197085" w:rsidP="00197085">
      <w:pPr>
        <w:pStyle w:val="17PRIL-txt-L"/>
        <w:jc w:val="right"/>
        <w:rPr>
          <w:rFonts w:ascii="Times New Roman" w:hAnsi="Times New Roman" w:cs="Times New Roman"/>
          <w:sz w:val="28"/>
          <w:szCs w:val="28"/>
        </w:rPr>
      </w:pPr>
      <w:r w:rsidRPr="00197085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</w:p>
    <w:p w:rsidR="00197085" w:rsidRDefault="00197085" w:rsidP="00197085">
      <w:pPr>
        <w:pStyle w:val="17PRIL-txt-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7085">
        <w:rPr>
          <w:rFonts w:ascii="Times New Roman" w:hAnsi="Times New Roman" w:cs="Times New Roman"/>
          <w:sz w:val="28"/>
          <w:szCs w:val="28"/>
        </w:rPr>
        <w:t>от03.07.2020 г. №59-Д</w:t>
      </w:r>
    </w:p>
    <w:p w:rsidR="003659ED" w:rsidRDefault="003659ED" w:rsidP="003659ED">
      <w:pPr>
        <w:pStyle w:val="17PRIL-txt-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ED" w:rsidRDefault="003659ED" w:rsidP="003659ED">
      <w:pPr>
        <w:pStyle w:val="17PRIL-txt-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C8" w:rsidRPr="003659ED" w:rsidRDefault="003659ED" w:rsidP="003659ED">
      <w:pPr>
        <w:pStyle w:val="17PRIL-txt-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ED">
        <w:rPr>
          <w:rFonts w:ascii="Times New Roman" w:hAnsi="Times New Roman" w:cs="Times New Roman"/>
          <w:b/>
          <w:sz w:val="28"/>
          <w:szCs w:val="28"/>
        </w:rPr>
        <w:t>Политика персональных данных</w:t>
      </w:r>
    </w:p>
    <w:p w:rsidR="003659ED" w:rsidRPr="003659ED" w:rsidRDefault="003659ED" w:rsidP="003659ED">
      <w:pPr>
        <w:pStyle w:val="17PRIL-txt-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9ED">
        <w:rPr>
          <w:rFonts w:ascii="Times New Roman" w:hAnsi="Times New Roman" w:cs="Times New Roman"/>
          <w:b/>
          <w:sz w:val="28"/>
          <w:szCs w:val="28"/>
        </w:rPr>
        <w:t>МУК «ДК х. Красная Поляна»</w:t>
      </w:r>
    </w:p>
    <w:p w:rsidR="00B73FC8" w:rsidRPr="00B73FC8" w:rsidRDefault="00B73FC8" w:rsidP="00B73FC8">
      <w:pPr>
        <w:pStyle w:val="17PRIL-txt-L"/>
        <w:rPr>
          <w:rFonts w:ascii="Times New Roman" w:hAnsi="Times New Roman" w:cs="Times New Roman"/>
          <w:sz w:val="24"/>
          <w:szCs w:val="24"/>
        </w:rPr>
      </w:pPr>
    </w:p>
    <w:p w:rsidR="00483C52" w:rsidRDefault="00483C52" w:rsidP="00B73FC8">
      <w:pPr>
        <w:pStyle w:val="17PRIL-txt-C"/>
        <w:rPr>
          <w:rFonts w:ascii="Times New Roman" w:hAnsi="Times New Roman" w:cs="Times New Roman"/>
          <w:sz w:val="24"/>
          <w:szCs w:val="24"/>
        </w:rPr>
      </w:pPr>
    </w:p>
    <w:p w:rsidR="00B73FC8" w:rsidRPr="00B73FC8" w:rsidRDefault="00B73FC8" w:rsidP="00B73FC8">
      <w:pPr>
        <w:pStyle w:val="17PRIL-txt-C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73FC8" w:rsidRPr="00B73FC8" w:rsidRDefault="00B73FC8" w:rsidP="005F5740">
      <w:pPr>
        <w:pStyle w:val="17PRIL-txt"/>
        <w:suppressAutoHyphens w:val="0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1.1</w:t>
      </w:r>
      <w:r w:rsidR="003659ED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Pr="00B73FC8">
        <w:rPr>
          <w:rFonts w:ascii="Times New Roman" w:hAnsi="Times New Roman" w:cs="Times New Roman"/>
          <w:sz w:val="24"/>
          <w:szCs w:val="24"/>
        </w:rPr>
        <w:t>, выполняя требования Федерального закона от 27.07.2006 № 152-ФЗ «О персональных данных», публикует в свободном доступе настоящую политику в отношении обработки персональных данных и сведения о реализуемых требованиях к защите персональных данных.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1.2.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Основные понятия.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1.2.1.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– субъекту персональных данных.</w:t>
      </w:r>
    </w:p>
    <w:p w:rsidR="00B73FC8" w:rsidRPr="00B73FC8" w:rsidRDefault="00B73FC8" w:rsidP="005F5740">
      <w:pPr>
        <w:pStyle w:val="17PRIL-txt"/>
        <w:suppressAutoHyphens w:val="0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1.2.2.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 xml:space="preserve">Оператор персональных данных, оператор – </w:t>
      </w:r>
      <w:r w:rsidR="003659ED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Pr="00B73FC8">
        <w:rPr>
          <w:rFonts w:ascii="Times New Roman" w:hAnsi="Times New Roman" w:cs="Times New Roman"/>
          <w:sz w:val="24"/>
          <w:szCs w:val="24"/>
        </w:rPr>
        <w:t>, самостоятельно или совместно с другими лицами организующее или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B73FC8" w:rsidRPr="00B73FC8" w:rsidRDefault="00B73FC8" w:rsidP="005F5740">
      <w:pPr>
        <w:pStyle w:val="17PRIL-txt"/>
        <w:suppressAutoHyphens w:val="0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1.2.3.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– любое действие, операция или совокупность действий, операций с персональными данными, совершаемых с использованием средств автоматизации или без их использования. </w:t>
      </w:r>
      <w:proofErr w:type="gramStart"/>
      <w:r w:rsidRPr="00B73FC8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себя: сбор, запись, систематизацию, накопление, хранение, уточнение, обновление или изменение, извлечение, использование, передачу, распространение, предоставление, доступ, обезличивание, блокирование, удаление, уничтожение.</w:t>
      </w:r>
      <w:proofErr w:type="gramEnd"/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…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1.3.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Субъекты персональных данных имеют право: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1.3.1.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На полную информацию о персональных данных и их обработке.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1.3.2.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Доступ к своим персональным данным.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 xml:space="preserve">1.3.3. 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Предоставление сведений о наличии персональных данных в доступной форме.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...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1.5.</w:t>
      </w:r>
      <w:r w:rsidRPr="00B73FC8">
        <w:rPr>
          <w:rFonts w:ascii="Times New Roman" w:hAnsi="Times New Roman" w:cs="Times New Roman"/>
          <w:sz w:val="24"/>
          <w:szCs w:val="24"/>
          <w:lang w:val="en-GB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 xml:space="preserve">Все указанные в настоящем документе сведения основаны на требованиях Федерального закона от 27.07.2006 № 152-ФЗ «О персональных данных», подзаконных нормативных актов и Положения об обработке и защите персональных данных сотрудников </w:t>
      </w:r>
      <w:r w:rsidR="003659ED" w:rsidRPr="00B73FC8">
        <w:rPr>
          <w:rFonts w:ascii="Times New Roman" w:hAnsi="Times New Roman" w:cs="Times New Roman"/>
          <w:sz w:val="24"/>
          <w:szCs w:val="24"/>
        </w:rPr>
        <w:t>1</w:t>
      </w:r>
      <w:r w:rsidR="003659ED">
        <w:rPr>
          <w:rFonts w:ascii="Times New Roman" w:hAnsi="Times New Roman" w:cs="Times New Roman"/>
          <w:sz w:val="24"/>
          <w:szCs w:val="24"/>
        </w:rPr>
        <w:t xml:space="preserve">МУК «ДК х. Красная Поляна», </w:t>
      </w:r>
      <w:r w:rsidRPr="00B73FC8">
        <w:rPr>
          <w:rFonts w:ascii="Times New Roman" w:hAnsi="Times New Roman" w:cs="Times New Roman"/>
          <w:sz w:val="24"/>
          <w:szCs w:val="24"/>
        </w:rPr>
        <w:t>утв. генеральным директором 01.06.2017 с учетом мнения профкома.2. Цели сбора персональных данных.</w:t>
      </w:r>
    </w:p>
    <w:p w:rsid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2.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Цели сбора персональных данных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2.1.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обрабатывает персональные данные сотрудников, соблюдая требования закона и исключительно в целях трудоустройства, оформления трудовых отношений, получения сотрудниками образования и продвижения по службе, контроля количества и качества выполняемой работы, обеспечения безопасности сотрудников и сохранности имущества.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 xml:space="preserve">Любые сведения личного характера – о судимости, состоянии здоровья, составе семьи, наличии несовершеннолетних детей и иждивенцев и т. д. –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="00197085" w:rsidRPr="00B73FC8">
        <w:rPr>
          <w:rFonts w:ascii="Times New Roman" w:hAnsi="Times New Roman" w:cs="Times New Roman"/>
          <w:sz w:val="24"/>
          <w:szCs w:val="24"/>
        </w:rPr>
        <w:t xml:space="preserve">, </w:t>
      </w:r>
      <w:r w:rsidRPr="00B73FC8">
        <w:rPr>
          <w:rFonts w:ascii="Times New Roman" w:hAnsi="Times New Roman" w:cs="Times New Roman"/>
          <w:sz w:val="24"/>
          <w:szCs w:val="24"/>
        </w:rPr>
        <w:t xml:space="preserve">обрабатывает только для целей трудовых отношений и предоставления гражданам гарантий и компенсаций, положенных по закону и локальным нормативным актам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Поляна».</w:t>
      </w:r>
    </w:p>
    <w:p w:rsid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3. Правовые основания обработки персональных данных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3.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Правовые основания обработки персональных данных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3.1.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="00197085" w:rsidRPr="00B73FC8">
        <w:rPr>
          <w:rFonts w:ascii="Times New Roman" w:hAnsi="Times New Roman" w:cs="Times New Roman"/>
          <w:sz w:val="24"/>
          <w:szCs w:val="24"/>
        </w:rPr>
        <w:t>,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обрабатывает персональные данные сотрудников в соответствии: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3.1.1.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 Трудовым кодексом РФ, другими федеральными законами и подзаконными нормативными актами, содержащими нормы трудового права.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3.1.2.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Уставом.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3.1.3.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Трудовыми договорами, договорами о материальной ответственности, ученическими договорами, которые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заключает с работниками.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3.1.4.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Согласием на обработку персональных данных.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3.1.5.</w:t>
      </w:r>
      <w:r w:rsidRPr="00B73FC8">
        <w:rPr>
          <w:rFonts w:ascii="Times New Roman" w:hAnsi="Times New Roman" w:cs="Times New Roman"/>
          <w:sz w:val="24"/>
          <w:szCs w:val="24"/>
        </w:rPr>
        <w:t> </w:t>
      </w:r>
      <w:r w:rsidRPr="00B73FC8">
        <w:rPr>
          <w:rFonts w:ascii="Times New Roman" w:hAnsi="Times New Roman" w:cs="Times New Roman"/>
          <w:sz w:val="24"/>
          <w:szCs w:val="24"/>
        </w:rPr>
        <w:t>Обязательством о неразглашении конфиденциальной информации.</w:t>
      </w:r>
    </w:p>
    <w:p w:rsidR="00B73FC8" w:rsidRPr="00B73FC8" w:rsidRDefault="00B73FC8" w:rsidP="005F574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B73FC8">
        <w:rPr>
          <w:rFonts w:ascii="Times New Roman" w:hAnsi="Times New Roman" w:cs="Times New Roman"/>
          <w:sz w:val="24"/>
          <w:szCs w:val="24"/>
        </w:rPr>
        <w:t>…</w:t>
      </w:r>
    </w:p>
    <w:p w:rsidR="00B73FC8" w:rsidRPr="00B73FC8" w:rsidRDefault="00B73FC8" w:rsidP="005F5740">
      <w:pPr>
        <w:suppressAutoHyphens/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Объем и категории обрабатываемых персональных данных,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>категории субъектов персональных данных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обрабатывает персональные данные следующих субъектов персональных данных: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4.1.1.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Работников, бывших работников, кандидатов на замещение вакантных должностей, а также родственников работников.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4.1.2.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Клиентов и контрагентов – физических лиц.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4.1.3.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Представителей или работников, клиентов и контрагентов – юридических лиц.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4.1.4.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Граждан, выполняющих работу по гражданским договорам.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4.3.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обрабатывает любые персональные данные работников, бывших работников, кандидатов на замещение вакантных должностей, а также родственников работников в целях трудовых отношений. Исключение: персональные данные специальных категорий: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 состоянии здоровья, когда это не связано с выполнением работы;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расовой и национальной принадлежности;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политических взглядах;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религиозных или философских 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убеждениях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интимной и частной жизни;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судимости.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4.3.1.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Конфиденциальная информация о работниках и бывших работниках: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фамилия, имя, отчество, возраст, дата рождения;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паспортные данные;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образование, специальность, квалификация, трудовой стаж, опыт работы;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повышение квалификации, профессиональная переподготовка, независимая оценка квалификации, аттестация;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занимаемая должность или выполняемая работа;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сведения о воинском учете;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социальные гарантии и льготы и основания для них;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состояние здоровья работника, результаты медицинского обследования, психиатрического освидетельствования;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адрес места жительства, номер телефона;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4.3.2.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Конфиденциальная информация о семейном положении сотрудников и членов их семей: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о наличии детей и иждивенцев;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состоянии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здоровья членов семьи;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необходимости ухода за больным членом семьи;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усыновлении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удочерении;</w:t>
      </w:r>
    </w:p>
    <w:p w:rsidR="00D91167" w:rsidRPr="00B73FC8" w:rsidRDefault="00B73FC8" w:rsidP="005F5740">
      <w:pPr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иных фактах, на основании которых работникам по закону и локальным актам ПАО «Парус» должны быть предоставлены гарантии и компенсации.</w:t>
      </w:r>
    </w:p>
    <w:p w:rsidR="00B73FC8" w:rsidRPr="00B73FC8" w:rsidRDefault="00B73FC8" w:rsidP="005F574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5.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Порядок и условия обработки персональных данных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5.1.</w:t>
      </w:r>
      <w:r w:rsidRPr="00B73FC8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5.2.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Доступ к персональным данным 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в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="00197085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="00197085">
        <w:rPr>
          <w:rFonts w:ascii="Times New Roman" w:hAnsi="Times New Roman" w:cs="Times New Roman"/>
          <w:sz w:val="24"/>
          <w:szCs w:val="24"/>
        </w:rPr>
        <w:t xml:space="preserve">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имеют только те специалисты, кому это необходимо для исполнения должностных обязанностей. Сотрудники,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получающие доступ к персональным данным, назначаются приказом директора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. Они проходят процедуру допуска, в процессе которой обучаются методам и способам безопасной обработки персональных данных.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Права, обязанности и ответственность сотрудников, обрабатывающих персональные данные в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="0019708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закрепляются в их трудовых договорах, должностных инструкциях.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Они дают отдельное письменное обязательство о неразглашении конфиденциальных сведений, в т. ч. после увольнения из </w:t>
      </w:r>
      <w:r w:rsidR="00197085">
        <w:rPr>
          <w:rFonts w:ascii="Times New Roman" w:hAnsi="Times New Roman" w:cs="Times New Roman"/>
          <w:sz w:val="24"/>
          <w:szCs w:val="24"/>
        </w:rPr>
        <w:t>МУК «ДК х. Красная Поляна».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 нарушение правил обработки и хранения персональных данных, ставших им известным по работе, сотрудники привлекаются к дисциплинарной ответственности вплоть до увольнения.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5.3.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Все персональные данные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получает только у субъекта персональных данных. В случае, когда персональные данные можно получить только у третьих лиц, это делается исключительно с письменного согласия субъекта.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  <w:t>5.4.</w:t>
      </w:r>
      <w:r w:rsidRPr="00B73FC8"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  <w:t xml:space="preserve">В случаях, предусмотренных законом,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  <w:t xml:space="preserve">обрабатывает персональные данные без специального согласия на то субъекта персональных данных. В остальных ситуациях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w w:val="98"/>
          <w:sz w:val="24"/>
          <w:szCs w:val="24"/>
          <w:u w:color="000000"/>
        </w:rPr>
        <w:t xml:space="preserve"> предлагает субъекту оформить персональное и конкретное письменное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5.8.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При достижении целей обработки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уничтожает персональные данные. Исключения: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персональные данные должны храниться длительное время в силу требований нормативных правовых актов;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-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кандидат на работу желает остаться в кадровом резерве.</w:t>
      </w:r>
    </w:p>
    <w:p w:rsidR="00B73FC8" w:rsidRPr="00B73FC8" w:rsidRDefault="00B73FC8" w:rsidP="005F5740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5.9.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 </w:t>
      </w:r>
      <w:r w:rsidR="00197085" w:rsidRPr="00197085">
        <w:rPr>
          <w:rFonts w:ascii="Times New Roman" w:hAnsi="Times New Roman" w:cs="Times New Roman"/>
          <w:sz w:val="24"/>
          <w:szCs w:val="24"/>
        </w:rPr>
        <w:t xml:space="preserve">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</w:t>
      </w:r>
      <w:proofErr w:type="gramStart"/>
      <w:r w:rsidRPr="00B73FC8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пре­дусмотренных</w:t>
      </w:r>
      <w:proofErr w:type="gramEnd"/>
      <w:r w:rsidRPr="00B73FC8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законом.</w:t>
      </w:r>
    </w:p>
    <w:p w:rsidR="00B73FC8" w:rsidRPr="00B73FC8" w:rsidRDefault="00B73FC8" w:rsidP="005F574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6. Актуализация, исправление, удаление и уничтожение персональных данных.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  <w:t>Ответы на запросы субъектов на доступ к персональным данным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6.1.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при обращении или по запросу субъекта персональных данных либо его представителя, а также по запросу </w:t>
      </w:r>
      <w:proofErr w:type="spell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Роскомнадзора</w:t>
      </w:r>
      <w:proofErr w:type="spell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6.3.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на основании сведений, представленных субъектом персональных данных или его представителем либо </w:t>
      </w:r>
      <w:proofErr w:type="spell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Роскомнадзором</w:t>
      </w:r>
      <w:proofErr w:type="spell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, или иных необходимых документов уточняет персональные данные в течение семи рабочих дней со дня представления таких сведений.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6.4. В случае выявления неправомерной обработки персональных данных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в срок, не превышающий трех рабочих дней, прекращает неправомерную обработку персональных данных.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6.6. В случае достижения цели обработки персональных данных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прекращает обработку персональных данных и уничтожает персональные данные в срок, не превышающий тридцати дней 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 даты достижения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цели обработки персональных данных.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6.8. В случае отзыва субъектом персональных данных согласия на обработку его персональных данных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прекращает их обработку в срок, не превышающий тридцати дней 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 даты поступления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отзыва.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…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6.11.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сообщает субъекту персональных данных или его представителю информацию о наличии персональных данных, относящихся к субъекту. По запросу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субъекта персональных данных или его представителя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знакомит его с этими персональными данными в течение тридцати дней </w:t>
      </w:r>
      <w:proofErr w:type="gram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с даты получения</w:t>
      </w:r>
      <w:proofErr w:type="gram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запроса.</w:t>
      </w:r>
    </w:p>
    <w:p w:rsidR="00B73FC8" w:rsidRPr="00B73FC8" w:rsidRDefault="00B73FC8" w:rsidP="005F5740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...</w:t>
      </w:r>
    </w:p>
    <w:p w:rsidR="00B73FC8" w:rsidRPr="00B73FC8" w:rsidRDefault="00B73FC8" w:rsidP="005F5740">
      <w:pPr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6.15. </w:t>
      </w:r>
      <w:r w:rsidR="00197085">
        <w:rPr>
          <w:rFonts w:ascii="Times New Roman" w:hAnsi="Times New Roman" w:cs="Times New Roman"/>
          <w:sz w:val="24"/>
          <w:szCs w:val="24"/>
        </w:rPr>
        <w:t xml:space="preserve">МУК «ДК х. Красная Поляна»  </w:t>
      </w:r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хранит персональные данные в рамках конфиденциального делопроизводства в порядке, </w:t>
      </w:r>
      <w:proofErr w:type="spellStart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>исключаеющем</w:t>
      </w:r>
      <w:proofErr w:type="spellEnd"/>
      <w:r w:rsidRPr="00B73FC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их утрату и неправомерное использование.</w:t>
      </w:r>
    </w:p>
    <w:sectPr w:rsidR="00B73FC8" w:rsidRPr="00B73FC8" w:rsidSect="009E2D7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ltica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Warnock Pro"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73FC8"/>
    <w:rsid w:val="00197085"/>
    <w:rsid w:val="003659ED"/>
    <w:rsid w:val="00483C52"/>
    <w:rsid w:val="005F5740"/>
    <w:rsid w:val="00B73FC8"/>
    <w:rsid w:val="00D91167"/>
    <w:rsid w:val="00E6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B73FC8"/>
    <w:pPr>
      <w:suppressAutoHyphens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Minion Pro" w:hAnsi="Minion Pro" w:cs="Minion Pro"/>
      <w:color w:val="000000"/>
      <w:sz w:val="18"/>
      <w:szCs w:val="18"/>
      <w:u w:color="000000"/>
    </w:rPr>
  </w:style>
  <w:style w:type="paragraph" w:customStyle="1" w:styleId="17PRIL-txt-L">
    <w:name w:val="17PRIL-txt-L"/>
    <w:basedOn w:val="17PRIL-txt"/>
    <w:uiPriority w:val="99"/>
    <w:rsid w:val="00B73FC8"/>
    <w:pPr>
      <w:tabs>
        <w:tab w:val="center" w:pos="4535"/>
        <w:tab w:val="left" w:pos="6009"/>
      </w:tabs>
      <w:ind w:firstLine="0"/>
      <w:jc w:val="left"/>
    </w:pPr>
  </w:style>
  <w:style w:type="paragraph" w:customStyle="1" w:styleId="17PRIL-txt-C">
    <w:name w:val="17PRIL-txt-C"/>
    <w:basedOn w:val="17PRIL-txt"/>
    <w:uiPriority w:val="99"/>
    <w:rsid w:val="00B73FC8"/>
    <w:pPr>
      <w:ind w:firstLine="0"/>
      <w:jc w:val="center"/>
    </w:pPr>
  </w:style>
  <w:style w:type="character" w:customStyle="1" w:styleId="17Zapol">
    <w:name w:val="17Zapol"/>
    <w:uiPriority w:val="99"/>
    <w:rsid w:val="00B73FC8"/>
    <w:rPr>
      <w:rFonts w:ascii="Myriad Pro" w:hAnsi="Myriad Pro" w:cs="Myriad Pro"/>
      <w:i/>
      <w:iCs/>
      <w:color w:val="652484"/>
    </w:rPr>
  </w:style>
  <w:style w:type="paragraph" w:customStyle="1" w:styleId="a3">
    <w:name w:val="[Без стиля]"/>
    <w:rsid w:val="00B73F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17Pchrk-01">
    <w:name w:val="17Pchrk-01"/>
    <w:uiPriority w:val="99"/>
    <w:rsid w:val="00B73FC8"/>
    <w:rPr>
      <w:rFonts w:ascii="Monotype Corsiva" w:hAnsi="Monotype Corsiva" w:cs="Monotype Corsiva"/>
      <w:color w:val="003369"/>
      <w:u w:color="000000"/>
    </w:rPr>
  </w:style>
  <w:style w:type="character" w:customStyle="1" w:styleId="17Pchrk-07">
    <w:name w:val="17Pchrk-07"/>
    <w:uiPriority w:val="99"/>
    <w:rsid w:val="00B73FC8"/>
    <w:rPr>
      <w:rFonts w:ascii="BalticaC" w:hAnsi="BalticaC" w:cs="BalticaC"/>
      <w:i/>
      <w:iCs/>
      <w:color w:val="007DC5"/>
      <w:u w:color="000000"/>
    </w:rPr>
  </w:style>
  <w:style w:type="character" w:customStyle="1" w:styleId="17Pchrk-05">
    <w:name w:val="17Pchrk-05"/>
    <w:uiPriority w:val="99"/>
    <w:rsid w:val="00B73FC8"/>
    <w:rPr>
      <w:rFonts w:ascii="Warnock Pro" w:hAnsi="Warnock Pro" w:cs="Warnock Pro"/>
      <w:i/>
      <w:iCs/>
      <w:color w:val="007DC5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alexashkina</dc:creator>
  <cp:lastModifiedBy>Microsoft</cp:lastModifiedBy>
  <cp:revision>3</cp:revision>
  <dcterms:created xsi:type="dcterms:W3CDTF">2020-07-18T13:14:00Z</dcterms:created>
  <dcterms:modified xsi:type="dcterms:W3CDTF">2020-07-18T13:14:00Z</dcterms:modified>
</cp:coreProperties>
</file>